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ED" w:rsidRDefault="00F11DED" w:rsidP="00656C1A">
      <w:pPr>
        <w:spacing w:line="120" w:lineRule="atLeast"/>
        <w:jc w:val="center"/>
        <w:rPr>
          <w:sz w:val="24"/>
          <w:szCs w:val="24"/>
        </w:rPr>
      </w:pPr>
    </w:p>
    <w:p w:rsidR="00F11DED" w:rsidRDefault="00F11DED" w:rsidP="00656C1A">
      <w:pPr>
        <w:spacing w:line="120" w:lineRule="atLeast"/>
        <w:jc w:val="center"/>
        <w:rPr>
          <w:sz w:val="24"/>
          <w:szCs w:val="24"/>
        </w:rPr>
      </w:pPr>
    </w:p>
    <w:p w:rsidR="00F11DED" w:rsidRPr="00852378" w:rsidRDefault="00F11DED" w:rsidP="00656C1A">
      <w:pPr>
        <w:spacing w:line="120" w:lineRule="atLeast"/>
        <w:jc w:val="center"/>
        <w:rPr>
          <w:sz w:val="10"/>
          <w:szCs w:val="10"/>
        </w:rPr>
      </w:pPr>
    </w:p>
    <w:p w:rsidR="00F11DED" w:rsidRDefault="00F11DED" w:rsidP="00656C1A">
      <w:pPr>
        <w:spacing w:line="120" w:lineRule="atLeast"/>
        <w:jc w:val="center"/>
        <w:rPr>
          <w:sz w:val="10"/>
          <w:szCs w:val="24"/>
        </w:rPr>
      </w:pPr>
    </w:p>
    <w:p w:rsidR="00F11DED" w:rsidRPr="005541F0" w:rsidRDefault="00F11D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1DED" w:rsidRDefault="00F11D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1DED" w:rsidRPr="005541F0" w:rsidRDefault="00F11DE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1DED" w:rsidRPr="005649E4" w:rsidRDefault="00F11DED" w:rsidP="00656C1A">
      <w:pPr>
        <w:spacing w:line="120" w:lineRule="atLeast"/>
        <w:jc w:val="center"/>
        <w:rPr>
          <w:sz w:val="18"/>
          <w:szCs w:val="24"/>
        </w:rPr>
      </w:pPr>
    </w:p>
    <w:p w:rsidR="00F11DED" w:rsidRPr="00656C1A" w:rsidRDefault="00F11D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1DED" w:rsidRPr="005541F0" w:rsidRDefault="00F11DED" w:rsidP="00656C1A">
      <w:pPr>
        <w:spacing w:line="120" w:lineRule="atLeast"/>
        <w:jc w:val="center"/>
        <w:rPr>
          <w:sz w:val="18"/>
          <w:szCs w:val="24"/>
        </w:rPr>
      </w:pPr>
    </w:p>
    <w:p w:rsidR="00F11DED" w:rsidRPr="005541F0" w:rsidRDefault="00F11DED" w:rsidP="00656C1A">
      <w:pPr>
        <w:spacing w:line="120" w:lineRule="atLeast"/>
        <w:jc w:val="center"/>
        <w:rPr>
          <w:sz w:val="20"/>
          <w:szCs w:val="24"/>
        </w:rPr>
      </w:pPr>
    </w:p>
    <w:p w:rsidR="00F11DED" w:rsidRPr="00656C1A" w:rsidRDefault="00F11DE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11DED" w:rsidRDefault="00F11DED" w:rsidP="00656C1A">
      <w:pPr>
        <w:spacing w:line="120" w:lineRule="atLeast"/>
        <w:jc w:val="center"/>
        <w:rPr>
          <w:sz w:val="30"/>
          <w:szCs w:val="24"/>
        </w:rPr>
      </w:pPr>
    </w:p>
    <w:p w:rsidR="00F11DED" w:rsidRPr="00656C1A" w:rsidRDefault="00F11DE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11DE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1DED" w:rsidRPr="00F8214F" w:rsidRDefault="00F11D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1DED" w:rsidRPr="00F8214F" w:rsidRDefault="00FB1F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1DED" w:rsidRPr="00F8214F" w:rsidRDefault="00F11D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1DED" w:rsidRPr="00F8214F" w:rsidRDefault="00FB1F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11DED" w:rsidRPr="00A63FB0" w:rsidRDefault="00F11D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1DED" w:rsidRPr="00A3761A" w:rsidRDefault="00FB1F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11DED" w:rsidRPr="00F8214F" w:rsidRDefault="00F11DE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11DED" w:rsidRPr="00F8214F" w:rsidRDefault="00F11DE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11DED" w:rsidRPr="00AB4194" w:rsidRDefault="00F11D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11DED" w:rsidRPr="00F8214F" w:rsidRDefault="00FB1F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1005</w:t>
            </w:r>
          </w:p>
        </w:tc>
      </w:tr>
    </w:tbl>
    <w:p w:rsidR="00F11DED" w:rsidRPr="000C4AB5" w:rsidRDefault="00F11DED" w:rsidP="00C725A6">
      <w:pPr>
        <w:rPr>
          <w:rFonts w:cs="Times New Roman"/>
          <w:szCs w:val="28"/>
          <w:lang w:val="en-US"/>
        </w:rPr>
      </w:pPr>
    </w:p>
    <w:p w:rsidR="00F11DED" w:rsidRDefault="00F11DED" w:rsidP="00F11DED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О внесении изменений в устав </w:t>
      </w:r>
    </w:p>
    <w:p w:rsidR="00F11DED" w:rsidRPr="00F11DED" w:rsidRDefault="00F11DED" w:rsidP="00F11DED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муниципального автономного</w:t>
      </w:r>
    </w:p>
    <w:p w:rsidR="00F11DED" w:rsidRPr="00F11DED" w:rsidRDefault="00F11DED" w:rsidP="00F11DED">
      <w:pPr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учреждения «Многофункциональный</w:t>
      </w:r>
    </w:p>
    <w:p w:rsidR="00F11DED" w:rsidRPr="00F11DED" w:rsidRDefault="00F11DED" w:rsidP="00F11DED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культурно-досуговый центр»</w:t>
      </w:r>
    </w:p>
    <w:p w:rsidR="00F11DED" w:rsidRPr="00F11DED" w:rsidRDefault="00F11DED" w:rsidP="00F11DED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F11DED" w:rsidRPr="00F11DED" w:rsidRDefault="00F11DED" w:rsidP="00F11DE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В соответствии со статьей 52 Гражданского кодекса Российской Федерации, Федеральным законом от 03.11.2006 № 174-ФЗ «Об автономных учреждениях», Уставом муниципального образования городской округ Сургут </w:t>
      </w:r>
      <w:r w:rsidRPr="00F11DED">
        <w:rPr>
          <w:rFonts w:eastAsia="Times New Roman" w:cs="Times New Roman"/>
          <w:szCs w:val="28"/>
          <w:lang w:eastAsia="ru-RU"/>
        </w:rPr>
        <w:br/>
        <w:t>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F11DED">
        <w:rPr>
          <w:rFonts w:eastAsia="Times New Roman" w:cs="Times New Roman"/>
          <w:szCs w:val="28"/>
          <w:lang w:eastAsia="ru-RU"/>
        </w:rPr>
        <w:t>рации города»:</w:t>
      </w:r>
    </w:p>
    <w:p w:rsidR="00F11DED" w:rsidRPr="00F11DED" w:rsidRDefault="00F11DED" w:rsidP="00F11DED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F11DED">
        <w:rPr>
          <w:rFonts w:eastAsia="Times New Roman" w:cs="Times New Roman"/>
          <w:szCs w:val="28"/>
          <w:lang w:eastAsia="ru-RU"/>
        </w:rPr>
        <w:t xml:space="preserve"> Внести в устав муниципального автономного учреждения «Много</w:t>
      </w:r>
      <w:r>
        <w:rPr>
          <w:rFonts w:eastAsia="Times New Roman" w:cs="Times New Roman"/>
          <w:szCs w:val="28"/>
          <w:lang w:eastAsia="ru-RU"/>
        </w:rPr>
        <w:t>-</w:t>
      </w:r>
      <w:r w:rsidRPr="00F11DED">
        <w:rPr>
          <w:rFonts w:eastAsia="Times New Roman" w:cs="Times New Roman"/>
          <w:szCs w:val="28"/>
          <w:lang w:eastAsia="ru-RU"/>
        </w:rPr>
        <w:t>функциональный культурно-досуговый центр» следующие изменения:</w:t>
      </w:r>
    </w:p>
    <w:p w:rsidR="00F11DED" w:rsidRPr="00F11DED" w:rsidRDefault="00F11DED" w:rsidP="00F11DED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F11DED">
        <w:rPr>
          <w:rFonts w:eastAsia="Times New Roman" w:cs="Times New Roman"/>
          <w:szCs w:val="28"/>
          <w:lang w:eastAsia="ru-RU"/>
        </w:rPr>
        <w:t>В пункте 1.9 раздела 1 слова «комитет культуры и туризма Администрации города» заменить словами «комитет культуры Администрации города».</w:t>
      </w:r>
    </w:p>
    <w:p w:rsidR="00F11DED" w:rsidRPr="00F11DED" w:rsidRDefault="00F11DED" w:rsidP="00F11DED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</w:t>
      </w:r>
      <w:r w:rsidRPr="00F11DE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тексте</w:t>
      </w:r>
      <w:r w:rsidRPr="00F11DED">
        <w:rPr>
          <w:rFonts w:eastAsia="Times New Roman" w:cs="Times New Roman"/>
          <w:szCs w:val="28"/>
          <w:lang w:eastAsia="ru-RU"/>
        </w:rPr>
        <w:t xml:space="preserve"> устава слова «муниципальное образование городской округ город Сургут» в соответствующих падежах заменить словами «муниципальное образование городской округ Сургут Ханты-Мансийского автономного округа – Югры» в соответствующих падежах.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Pr="00F11DED">
        <w:rPr>
          <w:rFonts w:eastAsia="Times New Roman" w:cs="Times New Roman"/>
          <w:szCs w:val="28"/>
          <w:lang w:eastAsia="ru-RU"/>
        </w:rPr>
        <w:t>Пункт 2.25 раздела 2 признать утратившим силу.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</w:t>
      </w:r>
      <w:r w:rsidRPr="00F11DED">
        <w:rPr>
          <w:rFonts w:eastAsia="Times New Roman" w:cs="Times New Roman"/>
          <w:szCs w:val="28"/>
          <w:lang w:eastAsia="ru-RU"/>
        </w:rPr>
        <w:t xml:space="preserve"> Подпункты 4.2.10, 4.2.11 пункта 4.2 раздела 4 признать утратившими силу.</w:t>
      </w:r>
    </w:p>
    <w:p w:rsidR="00F11DED" w:rsidRPr="00F11DED" w:rsidRDefault="00F11DED" w:rsidP="00F11DED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1.5. Пункт 6.1 раздела 6 изложить в следующей редакции:</w:t>
      </w:r>
    </w:p>
    <w:p w:rsidR="00F11DED" w:rsidRPr="00F11DED" w:rsidRDefault="00F11DED" w:rsidP="00F11DED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«6.1. Органами учреждения являются:</w:t>
      </w:r>
    </w:p>
    <w:p w:rsidR="00F11DED" w:rsidRPr="00F11DED" w:rsidRDefault="00F11DED" w:rsidP="00F11DED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- наблюдательный совет учреждения; 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- директор учреждения;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lastRenderedPageBreak/>
        <w:t>- комиссия по осуществлению закупок товаров, работ, услуг для нужд МАУ «МКДЦ»;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- комиссия по установлению размеров выплат стимулирующего характера работникам МАУ «МКДЦ».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1.6. </w:t>
      </w:r>
      <w:r>
        <w:rPr>
          <w:rFonts w:eastAsia="Times New Roman" w:cs="Times New Roman"/>
          <w:szCs w:val="28"/>
          <w:lang w:eastAsia="ru-RU"/>
        </w:rPr>
        <w:t>Р</w:t>
      </w:r>
      <w:r w:rsidRPr="00F11DED">
        <w:rPr>
          <w:rFonts w:eastAsia="Times New Roman" w:cs="Times New Roman"/>
          <w:szCs w:val="28"/>
          <w:lang w:eastAsia="ru-RU"/>
        </w:rPr>
        <w:t xml:space="preserve">аздел 6 </w:t>
      </w:r>
      <w:r>
        <w:rPr>
          <w:rFonts w:eastAsia="Times New Roman" w:cs="Times New Roman"/>
          <w:szCs w:val="28"/>
          <w:lang w:eastAsia="ru-RU"/>
        </w:rPr>
        <w:t>д</w:t>
      </w:r>
      <w:r w:rsidRPr="00F11DED">
        <w:rPr>
          <w:rFonts w:eastAsia="Times New Roman" w:cs="Times New Roman"/>
          <w:szCs w:val="28"/>
          <w:lang w:eastAsia="ru-RU"/>
        </w:rPr>
        <w:t>ополнить пунктами 6.29 – 6.56 следующего содержания: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«6.29. Комиссия по осуществлению закупок товаров, работ, услуг </w:t>
      </w:r>
      <w:r w:rsidR="00C009A3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11DED">
        <w:rPr>
          <w:rFonts w:eastAsia="Times New Roman" w:cs="Times New Roman"/>
          <w:szCs w:val="28"/>
          <w:lang w:eastAsia="ru-RU"/>
        </w:rPr>
        <w:t>для нужд</w:t>
      </w:r>
      <w:r w:rsidR="00C009A3">
        <w:rPr>
          <w:rFonts w:eastAsia="Times New Roman" w:cs="Times New Roman"/>
          <w:szCs w:val="28"/>
          <w:lang w:eastAsia="ru-RU"/>
        </w:rPr>
        <w:t xml:space="preserve"> </w:t>
      </w:r>
      <w:r w:rsidRPr="00F11DED">
        <w:rPr>
          <w:rFonts w:eastAsia="Times New Roman" w:cs="Times New Roman"/>
          <w:szCs w:val="28"/>
          <w:lang w:eastAsia="ru-RU"/>
        </w:rPr>
        <w:t xml:space="preserve">МАУ «Многофункциональный культурно </w:t>
      </w:r>
      <w:r>
        <w:rPr>
          <w:rFonts w:eastAsia="Times New Roman" w:cs="Times New Roman"/>
          <w:szCs w:val="28"/>
          <w:lang w:eastAsia="ru-RU"/>
        </w:rPr>
        <w:t>–</w:t>
      </w:r>
      <w:r w:rsidRPr="00F11DED">
        <w:rPr>
          <w:rFonts w:eastAsia="Times New Roman" w:cs="Times New Roman"/>
          <w:szCs w:val="28"/>
          <w:lang w:eastAsia="ru-RU"/>
        </w:rPr>
        <w:t xml:space="preserve"> досуговый центр» </w:t>
      </w:r>
      <w:r w:rsidR="00C009A3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11DED">
        <w:rPr>
          <w:rFonts w:eastAsia="Times New Roman" w:cs="Times New Roman"/>
          <w:szCs w:val="28"/>
          <w:lang w:eastAsia="ru-RU"/>
        </w:rPr>
        <w:t xml:space="preserve">(далее –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омиссия) является постоянно действующим коллегиальным органом учреждения, осуществляющим полномочия по проведению процедур закупки товаров, работ, услуг, определенная </w:t>
      </w:r>
      <w:r>
        <w:rPr>
          <w:rFonts w:eastAsia="Times New Roman" w:cs="Times New Roman"/>
          <w:szCs w:val="28"/>
          <w:lang w:eastAsia="ru-RU"/>
        </w:rPr>
        <w:t>п</w:t>
      </w:r>
      <w:r w:rsidRPr="00F11DED">
        <w:rPr>
          <w:rFonts w:eastAsia="Times New Roman" w:cs="Times New Roman"/>
          <w:szCs w:val="28"/>
          <w:lang w:eastAsia="ru-RU"/>
        </w:rPr>
        <w:t xml:space="preserve">оложением о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и </w:t>
      </w:r>
      <w:r>
        <w:rPr>
          <w:rFonts w:eastAsia="Times New Roman" w:cs="Times New Roman"/>
          <w:szCs w:val="28"/>
          <w:lang w:eastAsia="ru-RU"/>
        </w:rPr>
        <w:t>п</w:t>
      </w:r>
      <w:r w:rsidRPr="00F11DED">
        <w:rPr>
          <w:rFonts w:eastAsia="Times New Roman" w:cs="Times New Roman"/>
          <w:szCs w:val="28"/>
          <w:lang w:eastAsia="ru-RU"/>
        </w:rPr>
        <w:t>оложением</w:t>
      </w:r>
      <w:r w:rsidRPr="00F11DED">
        <w:rPr>
          <w:rFonts w:eastAsia="Times New Roman" w:cs="Times New Roman"/>
          <w:szCs w:val="28"/>
          <w:lang w:eastAsia="ru-RU"/>
        </w:rPr>
        <w:br/>
        <w:t xml:space="preserve">о закупках, утвержденным наблюдательным советом </w:t>
      </w:r>
      <w:r>
        <w:rPr>
          <w:rFonts w:eastAsia="Times New Roman" w:cs="Times New Roman"/>
          <w:szCs w:val="28"/>
          <w:lang w:eastAsia="ru-RU"/>
        </w:rPr>
        <w:t>у</w:t>
      </w:r>
      <w:r w:rsidRPr="00F11DED">
        <w:rPr>
          <w:rFonts w:eastAsia="Times New Roman" w:cs="Times New Roman"/>
          <w:szCs w:val="28"/>
          <w:lang w:eastAsia="ru-RU"/>
        </w:rPr>
        <w:t>чреждения.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6.30. Срок полномочий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>омиссии составляет три года.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6.31</w:t>
      </w:r>
      <w:r>
        <w:rPr>
          <w:rFonts w:eastAsia="Times New Roman" w:cs="Times New Roman"/>
          <w:szCs w:val="28"/>
          <w:lang w:eastAsia="ru-RU"/>
        </w:rPr>
        <w:t>. К полномочиям 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относится: 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- проведение процедур вскрытия конвертов с заявками на участие</w:t>
      </w:r>
      <w:r w:rsidRPr="00F11DED">
        <w:rPr>
          <w:rFonts w:eastAsia="Times New Roman" w:cs="Times New Roman"/>
          <w:szCs w:val="28"/>
          <w:lang w:eastAsia="ru-RU"/>
        </w:rPr>
        <w:br/>
        <w:t>в конкурсе;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- рассмотрение поданных заявок;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- принятие решений о допуске к участию в закупке или об отказе в допуске к участию в закупке;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- определение победителя процедуры закупки;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- проведение процедуры аукциона;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- осуществление иных функций, определенных </w:t>
      </w:r>
      <w:r>
        <w:rPr>
          <w:rFonts w:eastAsia="Times New Roman" w:cs="Times New Roman"/>
          <w:szCs w:val="28"/>
          <w:lang w:eastAsia="ru-RU"/>
        </w:rPr>
        <w:t>п</w:t>
      </w:r>
      <w:r w:rsidRPr="00F11DED">
        <w:rPr>
          <w:rFonts w:eastAsia="Times New Roman" w:cs="Times New Roman"/>
          <w:szCs w:val="28"/>
          <w:lang w:eastAsia="ru-RU"/>
        </w:rPr>
        <w:t xml:space="preserve">оложением о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>омиссии</w:t>
      </w:r>
      <w:r w:rsidRPr="00F11DED">
        <w:rPr>
          <w:rFonts w:eastAsia="Times New Roman" w:cs="Times New Roman"/>
          <w:szCs w:val="28"/>
          <w:lang w:eastAsia="ru-RU"/>
        </w:rPr>
        <w:br/>
        <w:t xml:space="preserve">и </w:t>
      </w:r>
      <w:r>
        <w:rPr>
          <w:rFonts w:eastAsia="Times New Roman" w:cs="Times New Roman"/>
          <w:szCs w:val="28"/>
          <w:lang w:eastAsia="ru-RU"/>
        </w:rPr>
        <w:t>п</w:t>
      </w:r>
      <w:r w:rsidRPr="00F11DED">
        <w:rPr>
          <w:rFonts w:eastAsia="Times New Roman" w:cs="Times New Roman"/>
          <w:szCs w:val="28"/>
          <w:lang w:eastAsia="ru-RU"/>
        </w:rPr>
        <w:t>оложением о закупках.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6.32. В состав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входит председатель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омиссии, заместитель председателя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омиссии, члены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и секретарь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>омиссии.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6.33. Число членов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>омиссии не может быть более шести человек.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6.34. Комиссия правомочна осуществлять свои функции, если на заседании комиссии присутствует не менее чем пятьдесят процентов от общего числа</w:t>
      </w:r>
      <w:r w:rsidRPr="00F11DED">
        <w:rPr>
          <w:rFonts w:eastAsia="Times New Roman" w:cs="Times New Roman"/>
          <w:szCs w:val="28"/>
          <w:lang w:eastAsia="ru-RU"/>
        </w:rPr>
        <w:br/>
        <w:t xml:space="preserve">ее членов. Секретарь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обязан своевременно уведомить членов </w:t>
      </w:r>
      <w:r w:rsidR="00C009A3"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(по телефону, электронной почте или лично) о месте, дате и времени проведения заседания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>омиссии.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6.35. Решение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принимается простым большинством голосов. При равенстве голосов решающим является голос председателя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>омиссии,</w:t>
      </w:r>
      <w:r w:rsidRPr="00F11DED">
        <w:rPr>
          <w:rFonts w:eastAsia="Times New Roman" w:cs="Times New Roman"/>
          <w:szCs w:val="28"/>
          <w:lang w:eastAsia="ru-RU"/>
        </w:rPr>
        <w:br/>
        <w:t xml:space="preserve">а в его отсутствие – заместителя председателя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>омиссии.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6.36. Заседание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открывает и закрывает председатель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>омиссии,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11DED">
        <w:rPr>
          <w:rFonts w:eastAsia="Times New Roman" w:cs="Times New Roman"/>
          <w:szCs w:val="28"/>
          <w:lang w:eastAsia="ru-RU"/>
        </w:rPr>
        <w:t xml:space="preserve"> а в его отсутствие – заместитель председателя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омиссии. Участие в работе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является равноправным. Оформление решений, принятых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>омиссией, а также текущее сопровождение ее деятельности,</w:t>
      </w:r>
      <w:r>
        <w:rPr>
          <w:rFonts w:eastAsia="Times New Roman" w:cs="Times New Roman"/>
          <w:szCs w:val="28"/>
          <w:lang w:eastAsia="ru-RU"/>
        </w:rPr>
        <w:t xml:space="preserve"> осуществляется секретарем к</w:t>
      </w:r>
      <w:r w:rsidRPr="00F11DED">
        <w:rPr>
          <w:rFonts w:eastAsia="Times New Roman" w:cs="Times New Roman"/>
          <w:szCs w:val="28"/>
          <w:lang w:eastAsia="ru-RU"/>
        </w:rPr>
        <w:t>омиссии.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6.37. Принятие решения членами комиссии путем проведения заочного голосования, а также делегирование ими своих полномочий иным лицам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11DED">
        <w:rPr>
          <w:rFonts w:eastAsia="Times New Roman" w:cs="Times New Roman"/>
          <w:szCs w:val="28"/>
          <w:lang w:eastAsia="ru-RU"/>
        </w:rPr>
        <w:t>(в том числе на основании доверенности) не допускается.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6.38. </w:t>
      </w:r>
      <w:r>
        <w:rPr>
          <w:rFonts w:eastAsia="Times New Roman" w:cs="Times New Roman"/>
          <w:szCs w:val="28"/>
          <w:lang w:eastAsia="ru-RU"/>
        </w:rPr>
        <w:t>Решения к</w:t>
      </w:r>
      <w:r w:rsidRPr="00F11DED">
        <w:rPr>
          <w:rFonts w:eastAsia="Times New Roman" w:cs="Times New Roman"/>
          <w:szCs w:val="28"/>
          <w:lang w:eastAsia="ru-RU"/>
        </w:rPr>
        <w:t>омиссии оформляются протоколом, который подписы</w:t>
      </w:r>
      <w:r>
        <w:rPr>
          <w:rFonts w:eastAsia="Times New Roman" w:cs="Times New Roman"/>
          <w:szCs w:val="28"/>
          <w:lang w:eastAsia="ru-RU"/>
        </w:rPr>
        <w:t>-</w:t>
      </w:r>
      <w:r w:rsidRPr="00F11DED">
        <w:rPr>
          <w:rFonts w:eastAsia="Times New Roman" w:cs="Times New Roman"/>
          <w:szCs w:val="28"/>
          <w:lang w:eastAsia="ru-RU"/>
        </w:rPr>
        <w:t>вается всеми членами Комиссии, присутствовавшими на заседании, и разме</w:t>
      </w:r>
      <w:r w:rsidR="00C009A3">
        <w:rPr>
          <w:rFonts w:eastAsia="Times New Roman" w:cs="Times New Roman"/>
          <w:szCs w:val="28"/>
          <w:lang w:eastAsia="ru-RU"/>
        </w:rPr>
        <w:t>-</w:t>
      </w:r>
      <w:r w:rsidRPr="00F11DED">
        <w:rPr>
          <w:rFonts w:eastAsia="Times New Roman" w:cs="Times New Roman"/>
          <w:szCs w:val="28"/>
          <w:lang w:eastAsia="ru-RU"/>
        </w:rPr>
        <w:t xml:space="preserve">щается в единой информационной системе в сфере закупок товаров, работ, услуг </w:t>
      </w:r>
      <w:r w:rsidRPr="00F11DED">
        <w:rPr>
          <w:rFonts w:eastAsia="Times New Roman" w:cs="Times New Roman"/>
          <w:szCs w:val="28"/>
          <w:lang w:eastAsia="ru-RU"/>
        </w:rPr>
        <w:lastRenderedPageBreak/>
        <w:t>для обеспечения государственных и муниципальных нужд в порядке, установленном Федеральным законом от 18.07.2011 № 223-ФЗ «О закупках товаров, работ, услуг отдельными видами юридических лиц».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6.39. Председатель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омиссии, заместитель председателя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омиссии, секретарь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наравне с иными членами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участвуют в работе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и принимают решения. Каждое лицо, входящее в состав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>омиссии, имеет один голос.</w:t>
      </w:r>
      <w:bookmarkStart w:id="4" w:name="bookmark3"/>
    </w:p>
    <w:bookmarkEnd w:id="4"/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6.40. Комиссия по установлению размеров выплат стимулирующего характера работникам МАУ «МКДЦ» (далее – Комиссия по стимулирующим выплатам) представляет собой совещательный орган МАУ «МКДЦ». 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6.41. Срок полномочий 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по стимулирующим выплатам </w:t>
      </w:r>
      <w:r w:rsidR="00C009A3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11DED">
        <w:rPr>
          <w:rFonts w:eastAsia="Times New Roman" w:cs="Times New Roman"/>
          <w:szCs w:val="28"/>
          <w:lang w:eastAsia="ru-RU"/>
        </w:rPr>
        <w:t>составляет три года.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6.42</w:t>
      </w:r>
      <w:r>
        <w:rPr>
          <w:rFonts w:eastAsia="Times New Roman" w:cs="Times New Roman"/>
          <w:szCs w:val="28"/>
          <w:lang w:eastAsia="ru-RU"/>
        </w:rPr>
        <w:t>. Положение о 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по стимулирующим выплатам утверждается директором МАУ «МКДЦ».  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6.43. К полномочиям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по стимулирующим выплатам относятся: 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- оценка эффективности деятельности работников МАУ «МКДЦ»;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- установление работникам МАУ «МКДЦ» размеров выплат стимули</w:t>
      </w:r>
      <w:r>
        <w:rPr>
          <w:rFonts w:eastAsia="Times New Roman" w:cs="Times New Roman"/>
          <w:szCs w:val="28"/>
          <w:lang w:eastAsia="ru-RU"/>
        </w:rPr>
        <w:t>-</w:t>
      </w:r>
      <w:r w:rsidRPr="00F11DED">
        <w:rPr>
          <w:rFonts w:eastAsia="Times New Roman" w:cs="Times New Roman"/>
          <w:szCs w:val="28"/>
          <w:lang w:eastAsia="ru-RU"/>
        </w:rPr>
        <w:t>рующего характера: надбавка за интенсивность и высокие результаты работы; надбавка за качество выполнения работ (далее – выплаты стимулирующего характера);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- формирование рекомендаций по повышению эффективности деятель</w:t>
      </w:r>
      <w:r w:rsidR="00C009A3">
        <w:rPr>
          <w:rFonts w:eastAsia="Times New Roman" w:cs="Times New Roman"/>
          <w:szCs w:val="28"/>
          <w:lang w:eastAsia="ru-RU"/>
        </w:rPr>
        <w:t>-</w:t>
      </w:r>
      <w:r w:rsidRPr="00F11DED">
        <w:rPr>
          <w:rFonts w:eastAsia="Times New Roman" w:cs="Times New Roman"/>
          <w:szCs w:val="28"/>
          <w:lang w:eastAsia="ru-RU"/>
        </w:rPr>
        <w:t xml:space="preserve">ности работников МАУ «МКДЦ», совершенствованию системы оплаты труда </w:t>
      </w:r>
      <w:r w:rsidR="00C009A3">
        <w:rPr>
          <w:rFonts w:eastAsia="Times New Roman" w:cs="Times New Roman"/>
          <w:szCs w:val="28"/>
          <w:lang w:eastAsia="ru-RU"/>
        </w:rPr>
        <w:t xml:space="preserve">                </w:t>
      </w:r>
      <w:r w:rsidRPr="00F11DED">
        <w:rPr>
          <w:rFonts w:eastAsia="Times New Roman" w:cs="Times New Roman"/>
          <w:szCs w:val="28"/>
          <w:lang w:eastAsia="ru-RU"/>
        </w:rPr>
        <w:t>в МАУ «МКДЦ»;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- разъяснение позиции по установленным размерам выплат стимули</w:t>
      </w:r>
      <w:r w:rsidR="00C009A3">
        <w:rPr>
          <w:rFonts w:eastAsia="Times New Roman" w:cs="Times New Roman"/>
          <w:szCs w:val="28"/>
          <w:lang w:eastAsia="ru-RU"/>
        </w:rPr>
        <w:t>-</w:t>
      </w:r>
      <w:r w:rsidRPr="00F11DED">
        <w:rPr>
          <w:rFonts w:eastAsia="Times New Roman" w:cs="Times New Roman"/>
          <w:szCs w:val="28"/>
          <w:lang w:eastAsia="ru-RU"/>
        </w:rPr>
        <w:t>рующего характера работникам МАУ «МКДЦ».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6.44. Комиссия по стимулирующим выплатам состоит из семи человек.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11DED">
        <w:rPr>
          <w:rFonts w:eastAsia="Times New Roman" w:cs="Times New Roman"/>
          <w:szCs w:val="28"/>
          <w:lang w:eastAsia="ru-RU"/>
        </w:rPr>
        <w:t xml:space="preserve">В состав комиссии входит не менее одного члена представительного органа работников МАУ «МКДЦ». Персональный состав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по стимулирующим выплатам утверждается приказом директора МАУ «МКДЦ». 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6.45. Комиссию по стимулирующим выплатам возглавляет председатель. Председателем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>омиссии по стимулирующим выплатам является директор</w:t>
      </w:r>
      <w:r w:rsidRPr="00F11DED">
        <w:rPr>
          <w:rFonts w:eastAsia="Times New Roman" w:cs="Times New Roman"/>
          <w:szCs w:val="28"/>
          <w:lang w:eastAsia="ru-RU"/>
        </w:rPr>
        <w:br/>
        <w:t xml:space="preserve">МАУ «МКДЦ», а на период его отсутствия – лицо его замещающее. 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6.46. Секретарь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>омиссии по стимулирующим выплатам определяется приказом директор</w:t>
      </w:r>
      <w:r>
        <w:rPr>
          <w:rFonts w:eastAsia="Times New Roman" w:cs="Times New Roman"/>
          <w:szCs w:val="28"/>
          <w:lang w:eastAsia="ru-RU"/>
        </w:rPr>
        <w:t>а МАУ «МКДЦ» и является членом к</w:t>
      </w:r>
      <w:r w:rsidRPr="00F11DED">
        <w:rPr>
          <w:rFonts w:eastAsia="Times New Roman" w:cs="Times New Roman"/>
          <w:szCs w:val="28"/>
          <w:lang w:eastAsia="ru-RU"/>
        </w:rPr>
        <w:t>омиссии по стимули</w:t>
      </w:r>
      <w:r>
        <w:rPr>
          <w:rFonts w:eastAsia="Times New Roman" w:cs="Times New Roman"/>
          <w:szCs w:val="28"/>
          <w:lang w:eastAsia="ru-RU"/>
        </w:rPr>
        <w:t>-</w:t>
      </w:r>
      <w:r w:rsidRPr="00F11DED">
        <w:rPr>
          <w:rFonts w:eastAsia="Times New Roman" w:cs="Times New Roman"/>
          <w:szCs w:val="28"/>
          <w:lang w:eastAsia="ru-RU"/>
        </w:rPr>
        <w:t>рующим выплатам с правом голоса.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6.47. Заседания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по стимулирующим выплатам проводятся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11DED">
        <w:rPr>
          <w:rFonts w:eastAsia="Times New Roman" w:cs="Times New Roman"/>
          <w:szCs w:val="28"/>
          <w:lang w:eastAsia="ru-RU"/>
        </w:rPr>
        <w:t>не позднее 13 числа месяца, следующего за отчетным кварталом.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6.48. Заседание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по стимулирующим выплатам правомочно,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11DED">
        <w:rPr>
          <w:rFonts w:eastAsia="Times New Roman" w:cs="Times New Roman"/>
          <w:szCs w:val="28"/>
          <w:lang w:eastAsia="ru-RU"/>
        </w:rPr>
        <w:t>если на нем присутствуют не менее полови</w:t>
      </w:r>
      <w:r>
        <w:rPr>
          <w:rFonts w:eastAsia="Times New Roman" w:cs="Times New Roman"/>
          <w:szCs w:val="28"/>
          <w:lang w:eastAsia="ru-RU"/>
        </w:rPr>
        <w:t>ны от числа действующих членов 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по стимулирующим выплатам. 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6.49</w:t>
      </w:r>
      <w:r>
        <w:rPr>
          <w:rFonts w:eastAsia="Times New Roman" w:cs="Times New Roman"/>
          <w:szCs w:val="28"/>
          <w:lang w:eastAsia="ru-RU"/>
        </w:rPr>
        <w:t>. Заседания 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по стимулирующим выплатам </w:t>
      </w:r>
      <w:r>
        <w:rPr>
          <w:rFonts w:eastAsia="Times New Roman" w:cs="Times New Roman"/>
          <w:szCs w:val="28"/>
          <w:lang w:eastAsia="ru-RU"/>
        </w:rPr>
        <w:t>проводит</w:t>
      </w:r>
      <w:r w:rsidRPr="00F11DED">
        <w:rPr>
          <w:rFonts w:eastAsia="Times New Roman" w:cs="Times New Roman"/>
          <w:szCs w:val="28"/>
          <w:lang w:eastAsia="ru-RU"/>
        </w:rPr>
        <w:t xml:space="preserve"> председатель.  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lastRenderedPageBreak/>
        <w:t xml:space="preserve">6.50. На заседании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по стимулирующим выплатам секретарем ведется протокол. </w:t>
      </w:r>
      <w:r>
        <w:rPr>
          <w:rFonts w:eastAsia="Times New Roman" w:cs="Times New Roman"/>
          <w:szCs w:val="28"/>
          <w:lang w:eastAsia="ru-RU"/>
        </w:rPr>
        <w:t>п</w:t>
      </w:r>
      <w:r w:rsidRPr="00F11DED">
        <w:rPr>
          <w:rFonts w:eastAsia="Times New Roman" w:cs="Times New Roman"/>
          <w:szCs w:val="28"/>
          <w:lang w:eastAsia="ru-RU"/>
        </w:rPr>
        <w:t xml:space="preserve">ротокол заседания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по стимулирующим выплатам составляется не позднее 1 (одного) рабочего дня после его проведения. 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6.51. Протоколы подписываются председателем и секретарем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>омиссии</w:t>
      </w:r>
      <w:r w:rsidRPr="00F11DED">
        <w:rPr>
          <w:rFonts w:eastAsia="Times New Roman" w:cs="Times New Roman"/>
          <w:szCs w:val="28"/>
          <w:lang w:eastAsia="ru-RU"/>
        </w:rPr>
        <w:br/>
        <w:t>по стимулирующим выплатам.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6.52. Решения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по стимулирующим выплатам принимаются коллегиально посредством открытого голосования простым большинством голосов.  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6.53. Каждый член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по стимулирующим выплатам обладает правом одного голоса. При равенстве голосов решающим является голос председателя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по стимулирующим выплатам. 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6.54. Решения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по стимулирующим выплатам оформляются протоколом и носят обязательный характер. 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6.55. Особые мнения членов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>омиссии по стимулирующим выплатам,</w:t>
      </w:r>
      <w:r w:rsidRPr="00F11DED">
        <w:rPr>
          <w:rFonts w:eastAsia="Times New Roman" w:cs="Times New Roman"/>
          <w:szCs w:val="28"/>
          <w:lang w:eastAsia="ru-RU"/>
        </w:rPr>
        <w:br/>
        <w:t>не совпадающие с мнением большинства, отражаются в письменной форме,</w:t>
      </w:r>
      <w:r w:rsidRPr="00F11DED">
        <w:rPr>
          <w:rFonts w:eastAsia="Times New Roman" w:cs="Times New Roman"/>
          <w:szCs w:val="28"/>
          <w:lang w:eastAsia="ru-RU"/>
        </w:rPr>
        <w:br/>
        <w:t>и подлежат пр</w:t>
      </w:r>
      <w:r>
        <w:rPr>
          <w:rFonts w:eastAsia="Times New Roman" w:cs="Times New Roman"/>
          <w:szCs w:val="28"/>
          <w:lang w:eastAsia="ru-RU"/>
        </w:rPr>
        <w:t>иобщению к протоколу заседания 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по стимулирующим выплатам. 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 xml:space="preserve">6.56. На основании протокола </w:t>
      </w:r>
      <w:r>
        <w:rPr>
          <w:rFonts w:eastAsia="Times New Roman" w:cs="Times New Roman"/>
          <w:szCs w:val="28"/>
          <w:lang w:eastAsia="ru-RU"/>
        </w:rPr>
        <w:t>к</w:t>
      </w:r>
      <w:r w:rsidRPr="00F11DED">
        <w:rPr>
          <w:rFonts w:eastAsia="Times New Roman" w:cs="Times New Roman"/>
          <w:szCs w:val="28"/>
          <w:lang w:eastAsia="ru-RU"/>
        </w:rPr>
        <w:t xml:space="preserve">омиссии по стимулирующим выплатам издается приказ об установлении размеров </w:t>
      </w:r>
      <w:r>
        <w:rPr>
          <w:rFonts w:eastAsia="Times New Roman" w:cs="Times New Roman"/>
          <w:szCs w:val="28"/>
          <w:lang w:eastAsia="ru-RU"/>
        </w:rPr>
        <w:t>выплат стимулирующего характера</w:t>
      </w:r>
      <w:r w:rsidRPr="00F11DED">
        <w:rPr>
          <w:rFonts w:eastAsia="Times New Roman" w:cs="Times New Roman"/>
          <w:szCs w:val="28"/>
          <w:lang w:eastAsia="ru-RU"/>
        </w:rPr>
        <w:t>».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2. Директору муниципального автономного учреждения «Многофункцио</w:t>
      </w:r>
      <w:r>
        <w:rPr>
          <w:rFonts w:eastAsia="Times New Roman" w:cs="Times New Roman"/>
          <w:szCs w:val="28"/>
          <w:lang w:eastAsia="ru-RU"/>
        </w:rPr>
        <w:t>-</w:t>
      </w:r>
      <w:r w:rsidRPr="00F11DED">
        <w:rPr>
          <w:rFonts w:eastAsia="Times New Roman" w:cs="Times New Roman"/>
          <w:szCs w:val="28"/>
          <w:lang w:eastAsia="ru-RU"/>
        </w:rPr>
        <w:t>нальный культурно-досуговый центр» зарегистрировать изменения в устав учреждения в Инспекции Федеральной налоговой службы России по городу Сургуту Ханты-Мансийского автономного округа – Югры в установленном порядке.</w:t>
      </w:r>
    </w:p>
    <w:p w:rsidR="00F11DED" w:rsidRPr="00F11DED" w:rsidRDefault="00F11DED" w:rsidP="00F11DE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3. Управлению массовых коммуникаций разместить настоящее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F11DED">
        <w:rPr>
          <w:rFonts w:eastAsia="Times New Roman" w:cs="Times New Roman"/>
          <w:szCs w:val="28"/>
          <w:lang w:eastAsia="ru-RU"/>
        </w:rPr>
        <w:t xml:space="preserve">жение на официальном портале Администрации города: </w:t>
      </w:r>
      <w:r w:rsidRPr="00F11DED">
        <w:rPr>
          <w:rFonts w:eastAsia="Times New Roman" w:cs="Times New Roman"/>
          <w:szCs w:val="28"/>
          <w:lang w:val="en-US" w:eastAsia="ru-RU"/>
        </w:rPr>
        <w:t>www</w:t>
      </w:r>
      <w:r w:rsidRPr="00F11DED">
        <w:rPr>
          <w:rFonts w:eastAsia="Times New Roman" w:cs="Times New Roman"/>
          <w:szCs w:val="28"/>
          <w:lang w:eastAsia="ru-RU"/>
        </w:rPr>
        <w:t>.</w:t>
      </w:r>
      <w:r w:rsidRPr="00F11DED">
        <w:rPr>
          <w:rFonts w:eastAsia="Times New Roman" w:cs="Times New Roman"/>
          <w:szCs w:val="28"/>
          <w:lang w:val="en-US" w:eastAsia="ru-RU"/>
        </w:rPr>
        <w:t>admsurgut</w:t>
      </w:r>
      <w:r w:rsidRPr="00F11DED">
        <w:rPr>
          <w:rFonts w:eastAsia="Times New Roman" w:cs="Times New Roman"/>
          <w:szCs w:val="28"/>
          <w:lang w:eastAsia="ru-RU"/>
        </w:rPr>
        <w:t>.</w:t>
      </w:r>
      <w:r w:rsidRPr="00F11DED">
        <w:rPr>
          <w:rFonts w:eastAsia="Times New Roman" w:cs="Times New Roman"/>
          <w:szCs w:val="28"/>
          <w:lang w:val="en-US" w:eastAsia="ru-RU"/>
        </w:rPr>
        <w:t>ru</w:t>
      </w:r>
      <w:r w:rsidRPr="00F11DED">
        <w:rPr>
          <w:rFonts w:eastAsia="Times New Roman" w:cs="Times New Roman"/>
          <w:szCs w:val="28"/>
          <w:lang w:eastAsia="ru-RU"/>
        </w:rPr>
        <w:t>.</w:t>
      </w:r>
    </w:p>
    <w:p w:rsidR="00F11DED" w:rsidRPr="00F11DED" w:rsidRDefault="00F11DED" w:rsidP="00F11DED">
      <w:pPr>
        <w:tabs>
          <w:tab w:val="left" w:pos="993"/>
        </w:tabs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F11DED" w:rsidRPr="00F11DED" w:rsidRDefault="00F11DED" w:rsidP="00F11DED">
      <w:pPr>
        <w:tabs>
          <w:tab w:val="left" w:pos="993"/>
        </w:tabs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5. Контроль за выполнением распоряжения возложить на заместителя Главы города, курирующего социальную сферу.</w:t>
      </w:r>
    </w:p>
    <w:p w:rsidR="00F11DED" w:rsidRPr="00F11DED" w:rsidRDefault="00F11DED" w:rsidP="00F11DED">
      <w:pPr>
        <w:ind w:firstLine="709"/>
        <w:rPr>
          <w:rFonts w:eastAsia="Times New Roman" w:cs="Times New Roman"/>
          <w:szCs w:val="28"/>
          <w:lang w:eastAsia="ru-RU"/>
        </w:rPr>
      </w:pPr>
    </w:p>
    <w:p w:rsidR="00F11DED" w:rsidRPr="00F11DED" w:rsidRDefault="00F11DED" w:rsidP="00F11DED">
      <w:pPr>
        <w:ind w:firstLine="709"/>
        <w:rPr>
          <w:rFonts w:eastAsia="Times New Roman" w:cs="Times New Roman"/>
          <w:szCs w:val="28"/>
          <w:lang w:eastAsia="ru-RU"/>
        </w:rPr>
      </w:pPr>
    </w:p>
    <w:p w:rsidR="00F11DED" w:rsidRPr="00F11DED" w:rsidRDefault="00F11DED" w:rsidP="00F11DED">
      <w:pPr>
        <w:ind w:firstLine="709"/>
        <w:rPr>
          <w:rFonts w:eastAsia="Times New Roman" w:cs="Times New Roman"/>
          <w:szCs w:val="28"/>
          <w:lang w:eastAsia="ru-RU"/>
        </w:rPr>
      </w:pPr>
    </w:p>
    <w:p w:rsidR="00EE2AB4" w:rsidRDefault="00F11DED" w:rsidP="00F11DED">
      <w:pPr>
        <w:jc w:val="both"/>
        <w:rPr>
          <w:rFonts w:eastAsia="Times New Roman" w:cs="Times New Roman"/>
          <w:szCs w:val="28"/>
          <w:lang w:eastAsia="ru-RU"/>
        </w:rPr>
      </w:pPr>
      <w:r w:rsidRPr="00F11DED">
        <w:rPr>
          <w:rFonts w:eastAsia="Times New Roman" w:cs="Times New Roman"/>
          <w:szCs w:val="28"/>
          <w:lang w:eastAsia="ru-RU"/>
        </w:rPr>
        <w:t>З</w:t>
      </w:r>
      <w:r>
        <w:rPr>
          <w:rFonts w:eastAsia="Times New Roman" w:cs="Times New Roman"/>
          <w:szCs w:val="28"/>
          <w:lang w:eastAsia="ru-RU"/>
        </w:rPr>
        <w:t>аместитель Главы города</w:t>
      </w:r>
      <w:r>
        <w:rPr>
          <w:rFonts w:eastAsia="Times New Roman" w:cs="Times New Roman"/>
          <w:szCs w:val="28"/>
          <w:lang w:eastAsia="ru-RU"/>
        </w:rPr>
        <w:tab/>
      </w:r>
      <w:r w:rsidRPr="00F11DED">
        <w:rPr>
          <w:rFonts w:eastAsia="Times New Roman" w:cs="Times New Roman"/>
          <w:color w:val="FF0000"/>
          <w:szCs w:val="28"/>
          <w:lang w:eastAsia="ru-RU"/>
        </w:rPr>
        <w:t xml:space="preserve">                                                               </w:t>
      </w:r>
      <w:r w:rsidRPr="00F11DED">
        <w:rPr>
          <w:rFonts w:eastAsia="Times New Roman" w:cs="Times New Roman"/>
          <w:szCs w:val="28"/>
          <w:lang w:eastAsia="ru-RU"/>
        </w:rPr>
        <w:t>В.Б. Фомагин</w:t>
      </w:r>
    </w:p>
    <w:p w:rsidR="00AF7A48" w:rsidRDefault="00AF7A48" w:rsidP="00F11DED">
      <w:pPr>
        <w:jc w:val="both"/>
        <w:rPr>
          <w:rFonts w:eastAsia="Times New Roman" w:cs="Times New Roman"/>
          <w:szCs w:val="28"/>
          <w:lang w:eastAsia="ru-RU"/>
        </w:rPr>
      </w:pPr>
    </w:p>
    <w:p w:rsidR="00AF7A48" w:rsidRDefault="00AF7A48" w:rsidP="00F11DED">
      <w:pPr>
        <w:jc w:val="both"/>
        <w:rPr>
          <w:rFonts w:eastAsia="Times New Roman" w:cs="Times New Roman"/>
          <w:szCs w:val="28"/>
          <w:lang w:eastAsia="ru-RU"/>
        </w:rPr>
      </w:pPr>
    </w:p>
    <w:p w:rsidR="00AF7A48" w:rsidRDefault="00AF7A48" w:rsidP="00F11DED">
      <w:pPr>
        <w:jc w:val="both"/>
        <w:rPr>
          <w:rFonts w:eastAsia="Times New Roman" w:cs="Times New Roman"/>
          <w:szCs w:val="28"/>
          <w:lang w:eastAsia="ru-RU"/>
        </w:rPr>
      </w:pPr>
    </w:p>
    <w:p w:rsidR="00AF7A48" w:rsidRDefault="00AF7A48" w:rsidP="00F11DED">
      <w:pPr>
        <w:jc w:val="both"/>
        <w:rPr>
          <w:rFonts w:eastAsia="Times New Roman" w:cs="Times New Roman"/>
          <w:szCs w:val="28"/>
          <w:lang w:eastAsia="ru-RU"/>
        </w:rPr>
      </w:pPr>
    </w:p>
    <w:p w:rsidR="00AF7A48" w:rsidRDefault="00AF7A48" w:rsidP="00F11DED">
      <w:pPr>
        <w:jc w:val="both"/>
        <w:rPr>
          <w:rFonts w:eastAsia="Times New Roman" w:cs="Times New Roman"/>
          <w:szCs w:val="28"/>
          <w:lang w:eastAsia="ru-RU"/>
        </w:rPr>
      </w:pPr>
    </w:p>
    <w:p w:rsidR="00AF7A48" w:rsidRDefault="00AF7A48" w:rsidP="00F11DED">
      <w:pPr>
        <w:jc w:val="both"/>
        <w:rPr>
          <w:rFonts w:eastAsia="Times New Roman" w:cs="Times New Roman"/>
          <w:szCs w:val="28"/>
          <w:lang w:eastAsia="ru-RU"/>
        </w:rPr>
      </w:pPr>
    </w:p>
    <w:p w:rsidR="00AF7A48" w:rsidRDefault="00AF7A48" w:rsidP="00F11DED">
      <w:pPr>
        <w:jc w:val="both"/>
        <w:rPr>
          <w:rFonts w:eastAsia="Times New Roman" w:cs="Times New Roman"/>
          <w:szCs w:val="28"/>
          <w:lang w:eastAsia="ru-RU"/>
        </w:rPr>
      </w:pPr>
    </w:p>
    <w:p w:rsidR="00AF7A48" w:rsidRDefault="00AF7A48" w:rsidP="00F11DED">
      <w:pPr>
        <w:jc w:val="both"/>
        <w:rPr>
          <w:rFonts w:eastAsia="Times New Roman" w:cs="Times New Roman"/>
          <w:szCs w:val="28"/>
          <w:lang w:eastAsia="ru-RU"/>
        </w:rPr>
      </w:pPr>
    </w:p>
    <w:p w:rsidR="00AF7A48" w:rsidRDefault="00AF7A48" w:rsidP="00F11DED">
      <w:pPr>
        <w:jc w:val="both"/>
        <w:rPr>
          <w:rFonts w:eastAsia="Times New Roman" w:cs="Times New Roman"/>
          <w:szCs w:val="28"/>
          <w:lang w:eastAsia="ru-RU"/>
        </w:rPr>
      </w:pPr>
    </w:p>
    <w:p w:rsidR="00AF7A48" w:rsidRDefault="00AF7A48" w:rsidP="00F11DED">
      <w:pPr>
        <w:jc w:val="both"/>
        <w:rPr>
          <w:rFonts w:eastAsia="Times New Roman" w:cs="Times New Roman"/>
          <w:szCs w:val="28"/>
          <w:lang w:eastAsia="ru-RU"/>
        </w:rPr>
      </w:pPr>
    </w:p>
    <w:p w:rsidR="00AF7A48" w:rsidRDefault="00AF7A48" w:rsidP="00F11DED">
      <w:pPr>
        <w:jc w:val="both"/>
        <w:rPr>
          <w:rFonts w:eastAsia="Times New Roman" w:cs="Times New Roman"/>
          <w:szCs w:val="28"/>
          <w:lang w:eastAsia="ru-RU"/>
        </w:rPr>
      </w:pPr>
    </w:p>
    <w:p w:rsidR="00AF7A48" w:rsidRDefault="00AF7A48" w:rsidP="00AF7A48">
      <w:pPr>
        <w:ind w:firstLine="5812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УТВЕРЖДЕНЫ</w:t>
      </w:r>
    </w:p>
    <w:p w:rsidR="00AF7A48" w:rsidRDefault="00AF7A48" w:rsidP="00AF7A48">
      <w:pPr>
        <w:shd w:val="clear" w:color="auto" w:fill="FFFFFF"/>
        <w:autoSpaceDE w:val="0"/>
        <w:autoSpaceDN w:val="0"/>
        <w:adjustRightInd w:val="0"/>
        <w:ind w:left="5812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распоряжением</w:t>
      </w:r>
    </w:p>
    <w:p w:rsidR="00AF7A48" w:rsidRDefault="00AF7A48" w:rsidP="00AF7A48">
      <w:pPr>
        <w:shd w:val="clear" w:color="auto" w:fill="FFFFFF"/>
        <w:autoSpaceDE w:val="0"/>
        <w:autoSpaceDN w:val="0"/>
        <w:adjustRightInd w:val="0"/>
        <w:ind w:left="5812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Администрации города</w:t>
      </w:r>
    </w:p>
    <w:p w:rsidR="00AF7A48" w:rsidRDefault="00AF7A48" w:rsidP="00AF7A48">
      <w:pPr>
        <w:shd w:val="clear" w:color="auto" w:fill="FFFFFF"/>
        <w:autoSpaceDE w:val="0"/>
        <w:autoSpaceDN w:val="0"/>
        <w:adjustRightInd w:val="0"/>
        <w:ind w:left="5812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____________ № ______</w:t>
      </w:r>
    </w:p>
    <w:p w:rsidR="00AF7A48" w:rsidRDefault="00AF7A48" w:rsidP="00AF7A48">
      <w:pPr>
        <w:shd w:val="clear" w:color="auto" w:fill="FFFFFF"/>
        <w:autoSpaceDE w:val="0"/>
        <w:autoSpaceDN w:val="0"/>
        <w:adjustRightInd w:val="0"/>
        <w:ind w:left="4962"/>
        <w:rPr>
          <w:rFonts w:cs="Times New Roman"/>
          <w:color w:val="000000"/>
          <w:szCs w:val="28"/>
        </w:rPr>
      </w:pPr>
    </w:p>
    <w:p w:rsidR="00AF7A48" w:rsidRDefault="00AF7A48" w:rsidP="00AF7A48">
      <w:pPr>
        <w:shd w:val="clear" w:color="auto" w:fill="FFFFFF"/>
        <w:autoSpaceDE w:val="0"/>
        <w:autoSpaceDN w:val="0"/>
        <w:adjustRightInd w:val="0"/>
        <w:ind w:left="5812"/>
        <w:rPr>
          <w:rFonts w:eastAsia="Times New Roman" w:cs="Times New Roman"/>
          <w:bCs/>
          <w:color w:val="000000"/>
          <w:szCs w:val="28"/>
        </w:rPr>
      </w:pPr>
      <w:r w:rsidRPr="00A8673A">
        <w:rPr>
          <w:rFonts w:eastAsia="Times New Roman" w:cs="Times New Roman"/>
          <w:bCs/>
          <w:color w:val="000000"/>
          <w:szCs w:val="28"/>
        </w:rPr>
        <w:t xml:space="preserve">«О внесении изменений </w:t>
      </w:r>
    </w:p>
    <w:p w:rsidR="00AF7A48" w:rsidRPr="00A8673A" w:rsidRDefault="00AF7A48" w:rsidP="00AF7A48">
      <w:pPr>
        <w:shd w:val="clear" w:color="auto" w:fill="FFFFFF"/>
        <w:autoSpaceDE w:val="0"/>
        <w:autoSpaceDN w:val="0"/>
        <w:adjustRightInd w:val="0"/>
        <w:ind w:left="5812"/>
        <w:rPr>
          <w:rFonts w:eastAsia="Times New Roman" w:cs="Times New Roman"/>
          <w:bCs/>
          <w:color w:val="000000"/>
          <w:szCs w:val="28"/>
        </w:rPr>
      </w:pPr>
      <w:r w:rsidRPr="00A8673A">
        <w:rPr>
          <w:rFonts w:eastAsia="Times New Roman" w:cs="Times New Roman"/>
          <w:bCs/>
          <w:color w:val="000000"/>
          <w:szCs w:val="28"/>
        </w:rPr>
        <w:t>в устав</w:t>
      </w:r>
      <w:r>
        <w:rPr>
          <w:rFonts w:eastAsia="Times New Roman" w:cs="Times New Roman"/>
          <w:bCs/>
          <w:color w:val="000000"/>
          <w:szCs w:val="28"/>
        </w:rPr>
        <w:t xml:space="preserve"> м</w:t>
      </w:r>
      <w:r w:rsidRPr="00A8673A">
        <w:rPr>
          <w:rFonts w:eastAsia="Times New Roman" w:cs="Times New Roman"/>
          <w:bCs/>
          <w:color w:val="000000"/>
          <w:szCs w:val="28"/>
        </w:rPr>
        <w:t>униципального автономного</w:t>
      </w:r>
      <w:r>
        <w:rPr>
          <w:rFonts w:eastAsia="Times New Roman" w:cs="Times New Roman"/>
          <w:bCs/>
          <w:color w:val="000000"/>
          <w:szCs w:val="28"/>
        </w:rPr>
        <w:t xml:space="preserve"> у</w:t>
      </w:r>
      <w:r w:rsidRPr="00A8673A">
        <w:rPr>
          <w:rFonts w:eastAsia="Times New Roman" w:cs="Times New Roman"/>
          <w:bCs/>
          <w:color w:val="000000"/>
          <w:szCs w:val="28"/>
        </w:rPr>
        <w:t>чреждения</w:t>
      </w:r>
    </w:p>
    <w:p w:rsidR="00AF7A48" w:rsidRPr="00A8673A" w:rsidRDefault="00AF7A48" w:rsidP="00AF7A48">
      <w:pPr>
        <w:shd w:val="clear" w:color="auto" w:fill="FFFFFF"/>
        <w:autoSpaceDE w:val="0"/>
        <w:autoSpaceDN w:val="0"/>
        <w:adjustRightInd w:val="0"/>
        <w:ind w:left="5812"/>
        <w:rPr>
          <w:rFonts w:eastAsia="Times New Roman" w:cs="Times New Roman"/>
          <w:bCs/>
          <w:color w:val="000000"/>
          <w:szCs w:val="28"/>
        </w:rPr>
      </w:pPr>
      <w:r w:rsidRPr="00A8673A">
        <w:rPr>
          <w:rFonts w:eastAsia="Times New Roman" w:cs="Times New Roman"/>
          <w:bCs/>
          <w:color w:val="000000"/>
          <w:szCs w:val="28"/>
        </w:rPr>
        <w:t>«Многофункциональный</w:t>
      </w:r>
    </w:p>
    <w:p w:rsidR="00AF7A48" w:rsidRDefault="00AF7A48" w:rsidP="00AF7A48">
      <w:pPr>
        <w:shd w:val="clear" w:color="auto" w:fill="FFFFFF"/>
        <w:autoSpaceDE w:val="0"/>
        <w:autoSpaceDN w:val="0"/>
        <w:adjustRightInd w:val="0"/>
        <w:ind w:left="5812"/>
        <w:rPr>
          <w:rFonts w:eastAsia="Times New Roman" w:cs="Times New Roman"/>
          <w:szCs w:val="28"/>
        </w:rPr>
      </w:pPr>
      <w:r w:rsidRPr="00A8673A">
        <w:rPr>
          <w:rFonts w:eastAsia="Times New Roman" w:cs="Times New Roman"/>
          <w:bCs/>
          <w:color w:val="000000"/>
          <w:szCs w:val="28"/>
        </w:rPr>
        <w:t>культурно-досуговый центр»</w:t>
      </w:r>
    </w:p>
    <w:p w:rsidR="00AF7A48" w:rsidRDefault="00AF7A48" w:rsidP="00AF7A48">
      <w:pPr>
        <w:shd w:val="clear" w:color="auto" w:fill="FFFFFF"/>
        <w:autoSpaceDE w:val="0"/>
        <w:autoSpaceDN w:val="0"/>
        <w:adjustRightInd w:val="0"/>
        <w:ind w:left="5812"/>
        <w:rPr>
          <w:rFonts w:eastAsia="Times New Roman" w:cs="Times New Roman"/>
          <w:szCs w:val="28"/>
        </w:rPr>
      </w:pPr>
    </w:p>
    <w:p w:rsidR="00AF7A48" w:rsidRDefault="00AF7A48" w:rsidP="00AF7A48">
      <w:pPr>
        <w:shd w:val="clear" w:color="auto" w:fill="FFFFFF"/>
        <w:autoSpaceDE w:val="0"/>
        <w:autoSpaceDN w:val="0"/>
        <w:adjustRightInd w:val="0"/>
        <w:ind w:left="5812"/>
        <w:rPr>
          <w:rFonts w:eastAsia="Times New Roman" w:cs="Times New Roman"/>
          <w:szCs w:val="28"/>
        </w:rPr>
      </w:pPr>
    </w:p>
    <w:p w:rsidR="00AF7A48" w:rsidRDefault="00AF7A48" w:rsidP="00AF7A48">
      <w:pPr>
        <w:shd w:val="clear" w:color="auto" w:fill="FFFFFF"/>
        <w:autoSpaceDE w:val="0"/>
        <w:autoSpaceDN w:val="0"/>
        <w:adjustRightInd w:val="0"/>
        <w:ind w:left="581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Заместитель Главы города</w:t>
      </w:r>
    </w:p>
    <w:p w:rsidR="00AF7A48" w:rsidRDefault="00AF7A48" w:rsidP="00AF7A48">
      <w:pPr>
        <w:shd w:val="clear" w:color="auto" w:fill="FFFFFF"/>
        <w:autoSpaceDE w:val="0"/>
        <w:autoSpaceDN w:val="0"/>
        <w:adjustRightInd w:val="0"/>
        <w:ind w:left="4962"/>
        <w:rPr>
          <w:rFonts w:eastAsia="Times New Roman" w:cs="Times New Roman"/>
          <w:szCs w:val="28"/>
        </w:rPr>
      </w:pPr>
    </w:p>
    <w:p w:rsidR="00AF7A48" w:rsidRDefault="00AF7A48" w:rsidP="00AF7A48">
      <w:pPr>
        <w:shd w:val="clear" w:color="auto" w:fill="FFFFFF"/>
        <w:autoSpaceDE w:val="0"/>
        <w:autoSpaceDN w:val="0"/>
        <w:adjustRightInd w:val="0"/>
        <w:ind w:left="4962"/>
        <w:rPr>
          <w:rFonts w:eastAsia="Times New Roman" w:cs="Times New Roman"/>
          <w:szCs w:val="28"/>
        </w:rPr>
      </w:pPr>
    </w:p>
    <w:p w:rsidR="00AF7A48" w:rsidRDefault="00AF7A48" w:rsidP="00AF7A48">
      <w:pPr>
        <w:shd w:val="clear" w:color="auto" w:fill="FFFFFF"/>
        <w:autoSpaceDE w:val="0"/>
        <w:autoSpaceDN w:val="0"/>
        <w:adjustRightInd w:val="0"/>
        <w:ind w:left="581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</w:t>
      </w:r>
      <w:r w:rsidRPr="00B65CCD">
        <w:rPr>
          <w:rFonts w:eastAsia="Times New Roman" w:cs="Times New Roman"/>
          <w:szCs w:val="28"/>
        </w:rPr>
        <w:t xml:space="preserve"> </w:t>
      </w:r>
      <w:r w:rsidRPr="002A26DF">
        <w:rPr>
          <w:rFonts w:eastAsia="Times New Roman" w:cs="Times New Roman"/>
          <w:szCs w:val="28"/>
        </w:rPr>
        <w:t>В.Б. Фомагин</w:t>
      </w:r>
    </w:p>
    <w:p w:rsidR="00AF7A48" w:rsidRDefault="00AF7A48" w:rsidP="00AF7A48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8"/>
        </w:rPr>
      </w:pPr>
    </w:p>
    <w:p w:rsidR="00AF7A48" w:rsidRDefault="00AF7A48" w:rsidP="00AF7A48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8"/>
        </w:rPr>
      </w:pPr>
    </w:p>
    <w:p w:rsidR="00AF7A48" w:rsidRDefault="00AF7A48" w:rsidP="00AF7A48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8"/>
        </w:rPr>
      </w:pPr>
    </w:p>
    <w:p w:rsidR="00AF7A48" w:rsidRDefault="00AF7A48" w:rsidP="00AF7A48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8"/>
        </w:rPr>
      </w:pPr>
    </w:p>
    <w:p w:rsidR="00AF7A48" w:rsidRPr="00664DDB" w:rsidRDefault="00AF7A48" w:rsidP="00AF7A48">
      <w:pPr>
        <w:spacing w:line="360" w:lineRule="auto"/>
        <w:jc w:val="center"/>
        <w:rPr>
          <w:rFonts w:eastAsia="Times New Roman" w:cs="Times New Roman"/>
          <w:sz w:val="32"/>
          <w:szCs w:val="28"/>
        </w:rPr>
      </w:pPr>
      <w:r w:rsidRPr="00664DDB">
        <w:rPr>
          <w:rFonts w:eastAsia="Times New Roman" w:cs="Times New Roman"/>
          <w:sz w:val="32"/>
          <w:szCs w:val="28"/>
        </w:rPr>
        <w:t xml:space="preserve">муниципальное автономное учреждение </w:t>
      </w:r>
    </w:p>
    <w:p w:rsidR="00AF7A48" w:rsidRPr="00664DDB" w:rsidRDefault="00AF7A48" w:rsidP="00AF7A48">
      <w:pPr>
        <w:spacing w:line="360" w:lineRule="auto"/>
        <w:jc w:val="center"/>
        <w:rPr>
          <w:rFonts w:eastAsia="Times New Roman" w:cs="Times New Roman"/>
          <w:sz w:val="36"/>
          <w:szCs w:val="32"/>
        </w:rPr>
      </w:pPr>
      <w:r w:rsidRPr="00664DDB">
        <w:rPr>
          <w:rFonts w:eastAsia="Times New Roman" w:cs="Times New Roman"/>
          <w:sz w:val="32"/>
          <w:szCs w:val="28"/>
        </w:rPr>
        <w:t>«Многофункциональный культурно-досуговый центр»</w:t>
      </w:r>
    </w:p>
    <w:p w:rsidR="00AF7A48" w:rsidRPr="0031015B" w:rsidRDefault="00AF7A48" w:rsidP="00AF7A48">
      <w:pPr>
        <w:spacing w:line="36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AF7A48" w:rsidRDefault="00AF7A48" w:rsidP="00AF7A48">
      <w:pPr>
        <w:spacing w:line="360" w:lineRule="auto"/>
        <w:jc w:val="center"/>
        <w:rPr>
          <w:rFonts w:eastAsia="Times New Roman" w:cs="Times New Roman"/>
          <w:sz w:val="32"/>
          <w:szCs w:val="28"/>
        </w:rPr>
      </w:pPr>
      <w:r>
        <w:rPr>
          <w:rFonts w:eastAsia="Times New Roman" w:cs="Times New Roman"/>
          <w:sz w:val="32"/>
          <w:szCs w:val="28"/>
        </w:rPr>
        <w:t>Изменения в у</w:t>
      </w:r>
      <w:r w:rsidRPr="00664DDB">
        <w:rPr>
          <w:rFonts w:eastAsia="Times New Roman" w:cs="Times New Roman"/>
          <w:sz w:val="32"/>
          <w:szCs w:val="28"/>
        </w:rPr>
        <w:t>став</w:t>
      </w:r>
    </w:p>
    <w:p w:rsidR="00AF7A48" w:rsidRPr="00664DDB" w:rsidRDefault="00AF7A48" w:rsidP="00AF7A48">
      <w:pPr>
        <w:spacing w:line="360" w:lineRule="auto"/>
        <w:jc w:val="center"/>
        <w:rPr>
          <w:rFonts w:eastAsia="Times New Roman" w:cs="Times New Roman"/>
          <w:sz w:val="32"/>
          <w:szCs w:val="28"/>
        </w:rPr>
      </w:pPr>
    </w:p>
    <w:p w:rsidR="00AF7A48" w:rsidRPr="00664DDB" w:rsidRDefault="00AF7A48" w:rsidP="00AF7A48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1. В пункте 1.9 раздела 1 слова «комитет культуры и туризма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664DDB">
        <w:rPr>
          <w:rFonts w:eastAsia="Times New Roman" w:cs="Times New Roman"/>
          <w:szCs w:val="28"/>
          <w:lang w:eastAsia="ru-RU"/>
        </w:rPr>
        <w:t>рации города» заменить словами «комитет культуры Администрации города».</w:t>
      </w:r>
    </w:p>
    <w:p w:rsidR="00AF7A48" w:rsidRPr="00664DDB" w:rsidRDefault="00AF7A48" w:rsidP="00AF7A48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2. В тексте устава слова «муниципальное образование городской округ город Сургут» в соответствующих падежах заменить словами «муниципальное образование городской округ Сургут Ханты-Мансийского автономного округа – Югры» в соответствующих падежах.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3. Пункт 2.25 раздела 2 признать утратившим силу.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4. Подпункты 4.2.10, 4.2.11 пункта 4.2 раздела 4 признать утратившими силу.</w:t>
      </w:r>
    </w:p>
    <w:p w:rsidR="00AF7A48" w:rsidRPr="00664DDB" w:rsidRDefault="00AF7A48" w:rsidP="00AF7A48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5. Пункт 6.1 раздела 6 изложить в следующей редакции:</w:t>
      </w:r>
    </w:p>
    <w:p w:rsidR="00AF7A48" w:rsidRPr="00664DDB" w:rsidRDefault="00AF7A48" w:rsidP="00AF7A48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«6.1. Органами учреждения являются:</w:t>
      </w:r>
    </w:p>
    <w:p w:rsidR="00AF7A48" w:rsidRPr="00664DDB" w:rsidRDefault="00AF7A48" w:rsidP="00AF7A48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 xml:space="preserve">- наблюдательный совет учреждения; 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- директор учреждения;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- комиссия по осуществлению закупок товаров, работ, услуг для нужд МАУ «МКДЦ»;</w:t>
      </w:r>
    </w:p>
    <w:p w:rsidR="00AF7A48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lastRenderedPageBreak/>
        <w:t>- комиссия по установлению размеров выплат стимулирующего характера работникам МАУ «МКДЦ».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6. Раздел 6 дополнить пунктами 6.29 – 6.56 следующего содержания: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«6.29. Комиссия по осуществлению закупок товаров, работ, услуг                          для нужд МАУ «Многофункциональный культурно – досуговый центр»                        (далее – комиссия) является постоянно действующим коллегиальным органом учреждения, осуществляющим полномочия по проведению процедур закупки товаров, работ, услуг, определенная положением о комиссии и положением</w:t>
      </w:r>
      <w:r w:rsidRPr="00664DDB">
        <w:rPr>
          <w:rFonts w:eastAsia="Times New Roman" w:cs="Times New Roman"/>
          <w:szCs w:val="28"/>
          <w:lang w:eastAsia="ru-RU"/>
        </w:rPr>
        <w:br/>
        <w:t>о закупках, утвержденным наблюдательным советом учреждения.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6.30. Срок полномочий комиссии составляет три года.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 xml:space="preserve">6.31. К полномочиям комиссии относится: 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- проведение процедур вскрытия конвертов с заявками на участие</w:t>
      </w:r>
      <w:r w:rsidRPr="00664DDB">
        <w:rPr>
          <w:rFonts w:eastAsia="Times New Roman" w:cs="Times New Roman"/>
          <w:szCs w:val="28"/>
          <w:lang w:eastAsia="ru-RU"/>
        </w:rPr>
        <w:br/>
        <w:t>в конкурсе;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- рассмотрение поданных заявок;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- принятие решений о допуске к участию в закупке или об отказе в допуске к участию в закупке;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- определение победителя процедуры закупки;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- проведение процедуры аукциона;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- осуществление иных функций, определенных положением о комиссии</w:t>
      </w:r>
      <w:r w:rsidRPr="00664DDB">
        <w:rPr>
          <w:rFonts w:eastAsia="Times New Roman" w:cs="Times New Roman"/>
          <w:szCs w:val="28"/>
          <w:lang w:eastAsia="ru-RU"/>
        </w:rPr>
        <w:br/>
        <w:t>и положением о закупках.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6.32. В состав комиссии входит председатель комиссии, заместитель председателя комиссии, члены комиссии и секретарь комиссии.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6.33. Число членов комиссии не может быть более шести человек.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6.34. Комиссия правомочна осуществлять свои функции, если на заседании комиссии присутствует не менее чем пятьдесят процентов от общего числа</w:t>
      </w:r>
      <w:r w:rsidRPr="00664DDB">
        <w:rPr>
          <w:rFonts w:eastAsia="Times New Roman" w:cs="Times New Roman"/>
          <w:szCs w:val="28"/>
          <w:lang w:eastAsia="ru-RU"/>
        </w:rPr>
        <w:br/>
        <w:t>ее членов. Секретарь комиссии обязан своевременно уведомить членов                комиссии (по телефону, электронной почте или лично) о месте, дате и времени проведения заседания комиссии.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6.35. Решение комиссии принимается простым большинством голосов. При равенстве голосов решающим является голос председателя комиссии,</w:t>
      </w:r>
      <w:r w:rsidRPr="00664DDB">
        <w:rPr>
          <w:rFonts w:eastAsia="Times New Roman" w:cs="Times New Roman"/>
          <w:szCs w:val="28"/>
          <w:lang w:eastAsia="ru-RU"/>
        </w:rPr>
        <w:br/>
        <w:t>а в его отсутствие – заместителя председателя комиссии.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6.36. Заседание комиссии открывает и закрывает председатель комиссии,   а в его отсутствие – заместитель председателя комиссии. Участие в работе комиссии является равноправным. Оформление решений, принятых комиссией, а также текущее сопровождение ее деятельности, осуществляется секретарем комиссии.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6.37. Принятие решения членами комиссии путем проведения заочного голосования, а также делегирование ими своих полномочий иным лицам                 (в том числе на основании доверенности) не допускается.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 xml:space="preserve">6.38. Решения комиссии оформляются протоколом, который подписы-вается всеми членами Комиссии, присутствовавшими на заседании, и разме-щается в единой информационной системе в сфере закупок товаров, работ, услуг для обеспечения государственных и муниципальных нужд в порядке, </w:t>
      </w:r>
      <w:r w:rsidRPr="00664DDB">
        <w:rPr>
          <w:rFonts w:eastAsia="Times New Roman" w:cs="Times New Roman"/>
          <w:szCs w:val="28"/>
          <w:lang w:eastAsia="ru-RU"/>
        </w:rPr>
        <w:lastRenderedPageBreak/>
        <w:t>установленном Федеральным законом от 18.07.2011 № 223-ФЗ «О закупках товаров, работ, услуг отдельными видами юридических лиц».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6.39. Председатель комиссии, заместитель председателя комиссии, секретарь комиссии наравне с иными членами комиссии участвуют в работе комиссии и принимают решения. Каждое лицо, входящее в состав комиссии, имеет один голос.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 xml:space="preserve">6.40. Комиссия по установлению размеров выплат стимулирующего характера работникам МАУ «МКДЦ» (далее – Комиссия по стимулирующим выплатам) представляет собой совещательный орган МАУ «МКДЦ». 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6.41. Срок полномочий комиссии по стимулирующим выплатам                        составляет три года.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 xml:space="preserve">6.42. Положение о комиссии по стимулирующим выплатам утверждается директором МАУ «МКДЦ».  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 xml:space="preserve">6.43. К полномочиям комиссии по стимулирующим выплатам относятся: 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- оценка эффективности деятельности работников МАУ «МКДЦ»;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- установление работникам МАУ «МКДЦ» размеров выплат стимули-рующего характера: надбавка за интенсивность и высокие результаты работы; надбавка за качество выполнения работ (далее – выплаты стимулирующего характера);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- формирование рекомендаций по повышению эффективности деятель-ности работников МАУ «МКДЦ», совершенствованию системы оплаты труда                 в МАУ «МКДЦ»;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- разъяснение позиции по установленным размерам выплат стимули-рующего характера работникам МАУ «МКДЦ».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 xml:space="preserve">6.44. Комиссия по стимулирующим выплатам состоит из семи человек.                   В состав комиссии входит не менее одного члена представительного органа работников МАУ «МКДЦ». Персональный состав комиссии по стимулирующим выплатам утверждается приказом директора МАУ «МКДЦ». 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6.45. Комиссию по стимулирующим выплатам возглавляет председатель. Председателем комиссии по стимулирующим выплатам является директор</w:t>
      </w:r>
      <w:r w:rsidRPr="00664DDB">
        <w:rPr>
          <w:rFonts w:eastAsia="Times New Roman" w:cs="Times New Roman"/>
          <w:szCs w:val="28"/>
          <w:lang w:eastAsia="ru-RU"/>
        </w:rPr>
        <w:br/>
        <w:t xml:space="preserve">МАУ «МКДЦ», а на период его отсутствия – лицо его замещающее. 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6.46. Секретарь комиссии по стимулирующим выплатам определяется приказом директора МАУ «МКДЦ» и является членом комиссии по стимули-рующим выплатам с правом голоса.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6.47. Заседания комиссии по стимулирующим выплатам проводятся                         не позднее 13 числа месяца, следующего за отчетным кварталом.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 xml:space="preserve">6.48. Заседание комиссии по стимулирующим выплатам правомочно,                 если на нем присутствуют не менее половины от числа действующих членов комиссии по стимулирующим выплатам. 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 xml:space="preserve">6.49. Заседания комиссии по стимулирующим выплатам проводит председатель.  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 xml:space="preserve">6.50. На заседании комиссии по стимулирующим выплатам секретарем ведется протокол. протокол заседания комиссии по стимулирующим выплатам составляется не позднее 1 (одного) рабочего дня после его проведения. 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lastRenderedPageBreak/>
        <w:t>6.51. Протоколы подписываются председателем и секретарем комиссии</w:t>
      </w:r>
      <w:r w:rsidRPr="00664DDB">
        <w:rPr>
          <w:rFonts w:eastAsia="Times New Roman" w:cs="Times New Roman"/>
          <w:szCs w:val="28"/>
          <w:lang w:eastAsia="ru-RU"/>
        </w:rPr>
        <w:br/>
        <w:t>по стимулирующим выплатам.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 xml:space="preserve">6.52. Решения комиссии по стимулирующим выплатам принимаются коллегиально посредством открытого голосования простым большинством голосов.  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 xml:space="preserve">6.53. Каждый член комиссии по стимулирующим выплатам обладает правом одного голоса. При равенстве голосов решающим является голос председателя комиссии по стимулирующим выплатам. 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 xml:space="preserve">6.54. Решения комиссии по стимулирующим выплатам оформляются протоколом и носят обязательный характер. 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6.55. Особые мнения членов комиссии по стимулирующим выплатам,</w:t>
      </w:r>
      <w:r w:rsidRPr="00664DDB">
        <w:rPr>
          <w:rFonts w:eastAsia="Times New Roman" w:cs="Times New Roman"/>
          <w:szCs w:val="28"/>
          <w:lang w:eastAsia="ru-RU"/>
        </w:rPr>
        <w:br/>
        <w:t>не совпадающие с мнением большинства, отражаются в письменной форме,</w:t>
      </w:r>
      <w:r w:rsidRPr="00664DDB">
        <w:rPr>
          <w:rFonts w:eastAsia="Times New Roman" w:cs="Times New Roman"/>
          <w:szCs w:val="28"/>
          <w:lang w:eastAsia="ru-RU"/>
        </w:rPr>
        <w:br/>
        <w:t xml:space="preserve">и подлежат приобщению к протоколу заседания комиссии по стимулирующим выплатам. </w:t>
      </w:r>
    </w:p>
    <w:p w:rsidR="00AF7A48" w:rsidRPr="00664DDB" w:rsidRDefault="00AF7A48" w:rsidP="00AF7A4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64DDB">
        <w:rPr>
          <w:rFonts w:eastAsia="Times New Roman" w:cs="Times New Roman"/>
          <w:szCs w:val="28"/>
          <w:lang w:eastAsia="ru-RU"/>
        </w:rPr>
        <w:t>6.56. На основании протокола комиссии по стимулирующим выплатам издается приказ об установлении размеров выплат стимулирующего характера».</w:t>
      </w:r>
    </w:p>
    <w:p w:rsidR="00AF7A48" w:rsidRPr="000D044F" w:rsidRDefault="00AF7A48" w:rsidP="00AF7A48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</w:p>
    <w:p w:rsidR="00AF7A48" w:rsidRDefault="00AF7A48" w:rsidP="00AF7A48">
      <w:pPr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город Сургут</w:t>
      </w:r>
    </w:p>
    <w:p w:rsidR="00AF7A48" w:rsidRPr="00F11DED" w:rsidRDefault="00AF7A48" w:rsidP="00AF7A48">
      <w:pPr>
        <w:contextualSpacing/>
        <w:jc w:val="center"/>
      </w:pPr>
      <w:r>
        <w:rPr>
          <w:rFonts w:cs="Times New Roman"/>
          <w:szCs w:val="28"/>
        </w:rPr>
        <w:t>2021 год</w:t>
      </w:r>
      <w:bookmarkStart w:id="5" w:name="_GoBack"/>
      <w:bookmarkEnd w:id="5"/>
    </w:p>
    <w:sectPr w:rsidR="00AF7A48" w:rsidRPr="00F11DED" w:rsidSect="00F11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9C" w:rsidRDefault="0089539C">
      <w:r>
        <w:separator/>
      </w:r>
    </w:p>
  </w:endnote>
  <w:endnote w:type="continuationSeparator" w:id="0">
    <w:p w:rsidR="0089539C" w:rsidRDefault="0089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BC" w:rsidRDefault="008953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BC" w:rsidRDefault="008953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BC" w:rsidRDefault="008953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9C" w:rsidRDefault="0089539C">
      <w:r>
        <w:separator/>
      </w:r>
    </w:p>
  </w:footnote>
  <w:footnote w:type="continuationSeparator" w:id="0">
    <w:p w:rsidR="0089539C" w:rsidRDefault="0089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BC" w:rsidRDefault="008953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55A3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F7A48">
          <w:rPr>
            <w:rStyle w:val="a8"/>
            <w:noProof/>
            <w:sz w:val="20"/>
          </w:rPr>
          <w:instrText>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F7A4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F7A4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F7A4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F7A48">
          <w:rPr>
            <w:sz w:val="20"/>
          </w:rPr>
          <w:fldChar w:fldCharType="separate"/>
        </w:r>
        <w:r w:rsidR="00AF7A48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6E704F" w:rsidRDefault="008953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BC" w:rsidRDefault="008953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7AF9"/>
    <w:multiLevelType w:val="multilevel"/>
    <w:tmpl w:val="A84C0BF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6C0C52F1"/>
    <w:multiLevelType w:val="multilevel"/>
    <w:tmpl w:val="C9346D6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ED"/>
    <w:rsid w:val="002622DB"/>
    <w:rsid w:val="00576288"/>
    <w:rsid w:val="005D3688"/>
    <w:rsid w:val="0060034C"/>
    <w:rsid w:val="0089539C"/>
    <w:rsid w:val="00897472"/>
    <w:rsid w:val="008A36A4"/>
    <w:rsid w:val="00A92F96"/>
    <w:rsid w:val="00AA4275"/>
    <w:rsid w:val="00AF7A48"/>
    <w:rsid w:val="00B55A3B"/>
    <w:rsid w:val="00C009A3"/>
    <w:rsid w:val="00CE6421"/>
    <w:rsid w:val="00EE2AB4"/>
    <w:rsid w:val="00F0008A"/>
    <w:rsid w:val="00F11DED"/>
    <w:rsid w:val="00FB1F0E"/>
    <w:rsid w:val="00F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5EE27-61EC-47D9-AA19-105349B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1D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1DE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1D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1DED"/>
    <w:rPr>
      <w:rFonts w:ascii="Times New Roman" w:hAnsi="Times New Roman"/>
      <w:sz w:val="28"/>
    </w:rPr>
  </w:style>
  <w:style w:type="character" w:styleId="a8">
    <w:name w:val="page number"/>
    <w:basedOn w:val="a0"/>
    <w:rsid w:val="00F11DED"/>
  </w:style>
  <w:style w:type="paragraph" w:styleId="a9">
    <w:name w:val="List Paragraph"/>
    <w:basedOn w:val="a"/>
    <w:uiPriority w:val="34"/>
    <w:qFormat/>
    <w:rsid w:val="00AF7A4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72A0-60F0-4052-973F-9CADC8A7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Andre David</cp:lastModifiedBy>
  <cp:revision>3</cp:revision>
  <cp:lastPrinted>2021-06-25T07:02:00Z</cp:lastPrinted>
  <dcterms:created xsi:type="dcterms:W3CDTF">2021-06-29T11:06:00Z</dcterms:created>
  <dcterms:modified xsi:type="dcterms:W3CDTF">2021-09-14T06:04:00Z</dcterms:modified>
</cp:coreProperties>
</file>